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0F" w:rsidRPr="00997E87" w:rsidRDefault="00243FC9" w:rsidP="00CE3B7F">
      <w:pPr>
        <w:spacing w:line="480" w:lineRule="exact"/>
        <w:jc w:val="center"/>
        <w:rPr>
          <w:rFonts w:ascii="方正小标宋简体" w:eastAsia="方正小标宋简体" w:hAnsi="方正小标宋简体" w:cs="宋体"/>
          <w:sz w:val="36"/>
          <w:szCs w:val="36"/>
        </w:rPr>
      </w:pPr>
      <w:r w:rsidRPr="00997E87">
        <w:rPr>
          <w:rFonts w:ascii="方正小标宋简体" w:eastAsia="方正小标宋简体" w:hAnsi="方正小标宋简体" w:cs="宋体" w:hint="eastAsia"/>
          <w:sz w:val="36"/>
          <w:szCs w:val="36"/>
        </w:rPr>
        <w:t>在《人文素养特色系列丛书》</w:t>
      </w:r>
      <w:r w:rsidR="00997E87" w:rsidRPr="00997E87">
        <w:rPr>
          <w:rFonts w:ascii="方正小标宋简体" w:eastAsia="方正小标宋简体" w:hAnsi="方正小标宋简体" w:cs="宋体" w:hint="eastAsia"/>
          <w:sz w:val="36"/>
          <w:szCs w:val="36"/>
        </w:rPr>
        <w:t>出版研讨会上的致辞</w:t>
      </w:r>
    </w:p>
    <w:p w:rsidR="003D6E0F" w:rsidRPr="00997E87" w:rsidRDefault="00997E87" w:rsidP="00CE3B7F">
      <w:pPr>
        <w:spacing w:beforeLines="50" w:before="156" w:line="480" w:lineRule="exact"/>
        <w:jc w:val="center"/>
        <w:rPr>
          <w:rFonts w:ascii="楷体" w:eastAsia="楷体" w:hAnsi="楷体" w:cs="宋体"/>
          <w:bCs/>
          <w:sz w:val="28"/>
          <w:szCs w:val="28"/>
        </w:rPr>
      </w:pPr>
      <w:r w:rsidRPr="00997E87">
        <w:rPr>
          <w:rFonts w:ascii="楷体" w:eastAsia="楷体" w:hAnsi="楷体" w:cs="宋体" w:hint="eastAsia"/>
          <w:bCs/>
          <w:sz w:val="28"/>
          <w:szCs w:val="28"/>
        </w:rPr>
        <w:t xml:space="preserve">清华大学原党委副书记  </w:t>
      </w:r>
      <w:r w:rsidR="00243FC9" w:rsidRPr="00997E87">
        <w:rPr>
          <w:rFonts w:ascii="楷体" w:eastAsia="楷体" w:hAnsi="楷体" w:cs="宋体" w:hint="eastAsia"/>
          <w:bCs/>
          <w:sz w:val="28"/>
          <w:szCs w:val="28"/>
        </w:rPr>
        <w:t>胡显章</w:t>
      </w:r>
    </w:p>
    <w:p w:rsidR="003D6E0F" w:rsidRPr="00997E87" w:rsidRDefault="00243FC9" w:rsidP="00CE3B7F">
      <w:pPr>
        <w:spacing w:beforeLines="50" w:before="156" w:line="480" w:lineRule="exact"/>
        <w:jc w:val="center"/>
        <w:rPr>
          <w:rFonts w:ascii="仿宋" w:eastAsia="仿宋" w:hAnsi="仿宋" w:cs="宋体"/>
          <w:bCs/>
          <w:sz w:val="28"/>
          <w:szCs w:val="28"/>
        </w:rPr>
      </w:pPr>
      <w:r w:rsidRPr="00997E87">
        <w:rPr>
          <w:rFonts w:ascii="仿宋" w:eastAsia="仿宋" w:hAnsi="仿宋" w:cs="宋体" w:hint="eastAsia"/>
          <w:bCs/>
          <w:sz w:val="28"/>
          <w:szCs w:val="28"/>
        </w:rPr>
        <w:t>2018</w:t>
      </w:r>
      <w:r w:rsidR="00997E87" w:rsidRPr="00997E87">
        <w:rPr>
          <w:rFonts w:ascii="仿宋" w:eastAsia="仿宋" w:hAnsi="仿宋" w:cs="宋体" w:hint="eastAsia"/>
          <w:bCs/>
          <w:sz w:val="28"/>
          <w:szCs w:val="28"/>
        </w:rPr>
        <w:t>年</w:t>
      </w:r>
      <w:r w:rsidRPr="00997E87">
        <w:rPr>
          <w:rFonts w:ascii="仿宋" w:eastAsia="仿宋" w:hAnsi="仿宋" w:cs="宋体" w:hint="eastAsia"/>
          <w:bCs/>
          <w:sz w:val="28"/>
          <w:szCs w:val="28"/>
        </w:rPr>
        <w:t>11</w:t>
      </w:r>
      <w:r w:rsidR="00997E87" w:rsidRPr="00997E87">
        <w:rPr>
          <w:rFonts w:ascii="仿宋" w:eastAsia="仿宋" w:hAnsi="仿宋" w:cs="宋体" w:hint="eastAsia"/>
          <w:bCs/>
          <w:sz w:val="28"/>
          <w:szCs w:val="28"/>
        </w:rPr>
        <w:t>月</w:t>
      </w:r>
      <w:r w:rsidRPr="00997E87">
        <w:rPr>
          <w:rFonts w:ascii="仿宋" w:eastAsia="仿宋" w:hAnsi="仿宋" w:cs="宋体" w:hint="eastAsia"/>
          <w:bCs/>
          <w:sz w:val="28"/>
          <w:szCs w:val="28"/>
        </w:rPr>
        <w:t>25</w:t>
      </w:r>
      <w:r w:rsidR="009C371E">
        <w:rPr>
          <w:rFonts w:ascii="仿宋" w:eastAsia="仿宋" w:hAnsi="仿宋" w:cs="宋体" w:hint="eastAsia"/>
          <w:bCs/>
          <w:sz w:val="28"/>
          <w:szCs w:val="28"/>
        </w:rPr>
        <w:t>日</w:t>
      </w:r>
      <w:bookmarkStart w:id="0" w:name="_GoBack"/>
      <w:bookmarkEnd w:id="0"/>
    </w:p>
    <w:p w:rsidR="00997E87" w:rsidRDefault="00997E87">
      <w:pPr>
        <w:spacing w:line="480" w:lineRule="exact"/>
        <w:ind w:firstLineChars="200" w:firstLine="560"/>
        <w:jc w:val="center"/>
        <w:rPr>
          <w:rFonts w:ascii="宋体" w:eastAsia="宋体" w:hAnsi="宋体" w:cs="宋体"/>
          <w:bCs/>
          <w:sz w:val="28"/>
          <w:szCs w:val="28"/>
        </w:rPr>
      </w:pPr>
    </w:p>
    <w:p w:rsidR="003D6E0F" w:rsidRDefault="00243FC9">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首先对何庆编著的《人文素养特色系列丛书》在清华大学出版社出版表示祝贺！这是中国教育发展战略学会人文教育专业委员会贯彻新时代中国特色社会主义理论和全国教育工作会议精神的一项重要成果，可喜可贺</w:t>
      </w:r>
      <w:r w:rsidR="00D505A8">
        <w:rPr>
          <w:rFonts w:ascii="宋体" w:eastAsia="宋体" w:hAnsi="宋体" w:cs="宋体" w:hint="eastAsia"/>
          <w:sz w:val="28"/>
          <w:szCs w:val="28"/>
        </w:rPr>
        <w:t>！</w:t>
      </w:r>
    </w:p>
    <w:p w:rsidR="003D6E0F" w:rsidRDefault="00243FC9">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习近平同志在</w:t>
      </w:r>
      <w:r w:rsidR="00997E87">
        <w:rPr>
          <w:rFonts w:ascii="宋体" w:eastAsia="宋体" w:hAnsi="宋体" w:cs="宋体" w:hint="eastAsia"/>
          <w:sz w:val="28"/>
          <w:szCs w:val="28"/>
        </w:rPr>
        <w:t>党的十九</w:t>
      </w:r>
      <w:r>
        <w:rPr>
          <w:rFonts w:ascii="宋体" w:eastAsia="宋体" w:hAnsi="宋体" w:cs="宋体" w:hint="eastAsia"/>
          <w:sz w:val="28"/>
          <w:szCs w:val="28"/>
        </w:rPr>
        <w:t>大指出</w:t>
      </w:r>
      <w:r w:rsidR="00D505A8">
        <w:rPr>
          <w:rFonts w:ascii="宋体" w:eastAsia="宋体" w:hAnsi="宋体" w:cs="宋体" w:hint="eastAsia"/>
          <w:sz w:val="28"/>
          <w:szCs w:val="28"/>
        </w:rPr>
        <w:t>：</w:t>
      </w:r>
      <w:r>
        <w:rPr>
          <w:rFonts w:ascii="宋体" w:eastAsia="宋体" w:hAnsi="宋体" w:cs="宋体" w:hint="eastAsia"/>
          <w:sz w:val="28"/>
          <w:szCs w:val="28"/>
        </w:rPr>
        <w:t>“建设教育强国是中华民族伟大复兴的基础工程”，而幼儿教育则是这个基础工程的重要基础。</w:t>
      </w:r>
    </w:p>
    <w:p w:rsidR="003D6E0F" w:rsidRDefault="00243FC9">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据报道，1987年，当75位诺贝尔奖得主聚会巴黎时，有人问一位诺贝尔奖获得者：“请问您在哪所大学学到了您认为最主要的东西？”这位科学家平静地回答：“在幼儿园。”“为什么是幼儿园？您在幼儿园学到什么？”“学到把自己的东西分一半给小伙伴；不是自己的东西不要拿；东西要放整齐；吃饭前要洗手；做错事要表示歉意；午饭后要休息；要仔细观察大自然。”这位科学家的回答，简明地表达了儿时养成良好习惯对人一生具有决定性意义的影响。</w:t>
      </w:r>
    </w:p>
    <w:p w:rsidR="003D6E0F" w:rsidRDefault="00243FC9">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中国俗语说：“3岁看大，7岁看老”。研究表明，3岁到12岁是人形成良好行为的关键期。著名教育家叶圣陶谈及基础教育时说：“什么是教育，简单一句话，就是要养成良好的习惯。” 习近平同志强调“人生的扣子从一开始就要扣好”，幼儿教育正是帮助扣好人生第一粒扣子的工作。幼儿教育将奠定全面人格的基础，做好幼儿教育将影响民族素质，影响国家的未来，影响人的自由全面发展，其重要性怎样强调都不为过。</w:t>
      </w:r>
    </w:p>
    <w:p w:rsidR="003D6E0F" w:rsidRDefault="00243FC9">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何庆在30多年前就开始对健康文化教育的探索，包括以高度的责任感和爱心探索儿童教育。现在她依托中国教育发展战略学会人文教育专业委员会的支持，进一步</w:t>
      </w:r>
      <w:proofErr w:type="gramStart"/>
      <w:r>
        <w:rPr>
          <w:rFonts w:ascii="宋体" w:eastAsia="宋体" w:hAnsi="宋体" w:cs="宋体" w:hint="eastAsia"/>
          <w:sz w:val="28"/>
          <w:szCs w:val="28"/>
        </w:rPr>
        <w:t>充实发展</w:t>
      </w:r>
      <w:proofErr w:type="gramEnd"/>
      <w:r>
        <w:rPr>
          <w:rFonts w:ascii="宋体" w:eastAsia="宋体" w:hAnsi="宋体" w:cs="宋体" w:hint="eastAsia"/>
          <w:sz w:val="28"/>
          <w:szCs w:val="28"/>
        </w:rPr>
        <w:t>了她多年前提出的建设健康文化的理念，并能够在更加广阔的平台上付之实践。《人文素养特色系列丛书》的面世，由于它重要的现实针对性，需求的广泛性、紧迫性，教育结构的系统性和功能的实践有效性，而受到教育专家和一线幼儿教育者的欢迎和肯定，相信</w:t>
      </w:r>
      <w:r>
        <w:rPr>
          <w:rFonts w:ascii="宋体" w:eastAsia="宋体" w:hAnsi="宋体" w:cs="宋体" w:hint="eastAsia"/>
          <w:sz w:val="28"/>
          <w:szCs w:val="28"/>
        </w:rPr>
        <w:lastRenderedPageBreak/>
        <w:t>随着实践的深化必将越来越充分地体现其理论和实际价值。</w:t>
      </w:r>
    </w:p>
    <w:p w:rsidR="003D6E0F" w:rsidRDefault="00243FC9">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这套丛书体现了思想性和艺术性的生动统一，可收润物细无声之效，是一套优质出版物。 对于清华大学出版社来说，支持这套丛书的出版是独具慧眼的，是出版社长年坚持社会效益与经济效益高度统一的又一成果。</w:t>
      </w:r>
    </w:p>
    <w:p w:rsidR="003D6E0F" w:rsidRDefault="00243FC9">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t>衷心感谢何庆团队所付出的努力，希望在人文教育专业委员会的支持下，经过锲而不舍的努力，使得人文素养特色系列教育不断充实完善！预祝人文教育专业委员会在立德树人以文化人</w:t>
      </w:r>
      <w:r w:rsidR="001A69CD">
        <w:rPr>
          <w:rFonts w:ascii="宋体" w:eastAsia="宋体" w:hAnsi="宋体" w:cs="宋体" w:hint="eastAsia"/>
          <w:sz w:val="28"/>
          <w:szCs w:val="28"/>
        </w:rPr>
        <w:t>、</w:t>
      </w:r>
      <w:r>
        <w:rPr>
          <w:rFonts w:ascii="宋体" w:eastAsia="宋体" w:hAnsi="宋体" w:cs="宋体" w:hint="eastAsia"/>
          <w:sz w:val="28"/>
          <w:szCs w:val="28"/>
        </w:rPr>
        <w:t>推动中国人文教育事业中不断做出创新性贡献！</w:t>
      </w:r>
    </w:p>
    <w:sectPr w:rsidR="003D6E0F" w:rsidSect="00D505A8">
      <w:footerReference w:type="default" r:id="rId8"/>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6B" w:rsidRDefault="00EE5A6B" w:rsidP="00997E87">
      <w:r>
        <w:separator/>
      </w:r>
    </w:p>
  </w:endnote>
  <w:endnote w:type="continuationSeparator" w:id="0">
    <w:p w:rsidR="00EE5A6B" w:rsidRDefault="00EE5A6B" w:rsidP="0099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289711"/>
      <w:docPartObj>
        <w:docPartGallery w:val="Page Numbers (Bottom of Page)"/>
        <w:docPartUnique/>
      </w:docPartObj>
    </w:sdtPr>
    <w:sdtEndPr/>
    <w:sdtContent>
      <w:p w:rsidR="00D505A8" w:rsidRDefault="00D505A8">
        <w:pPr>
          <w:pStyle w:val="a5"/>
          <w:jc w:val="center"/>
        </w:pPr>
        <w:r>
          <w:fldChar w:fldCharType="begin"/>
        </w:r>
        <w:r>
          <w:instrText>PAGE   \* MERGEFORMAT</w:instrText>
        </w:r>
        <w:r>
          <w:fldChar w:fldCharType="separate"/>
        </w:r>
        <w:r w:rsidR="009C371E" w:rsidRPr="009C371E">
          <w:rPr>
            <w:noProof/>
            <w:lang w:val="zh-CN"/>
          </w:rPr>
          <w:t>1</w:t>
        </w:r>
        <w:r>
          <w:fldChar w:fldCharType="end"/>
        </w:r>
      </w:p>
    </w:sdtContent>
  </w:sdt>
  <w:p w:rsidR="00D505A8" w:rsidRDefault="00D505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6B" w:rsidRDefault="00EE5A6B" w:rsidP="00997E87">
      <w:r>
        <w:separator/>
      </w:r>
    </w:p>
  </w:footnote>
  <w:footnote w:type="continuationSeparator" w:id="0">
    <w:p w:rsidR="00EE5A6B" w:rsidRDefault="00EE5A6B" w:rsidP="00997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0F"/>
    <w:rsid w:val="00093353"/>
    <w:rsid w:val="001A69CD"/>
    <w:rsid w:val="00243FC9"/>
    <w:rsid w:val="003D6E0F"/>
    <w:rsid w:val="00997E87"/>
    <w:rsid w:val="009C371E"/>
    <w:rsid w:val="00CE3B7F"/>
    <w:rsid w:val="00D505A8"/>
    <w:rsid w:val="00EE5A6B"/>
    <w:rsid w:val="3A382E5C"/>
    <w:rsid w:val="7723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character" w:customStyle="1" w:styleId="Char">
    <w:name w:val="日期 Char"/>
    <w:basedOn w:val="a0"/>
    <w:link w:val="a3"/>
    <w:uiPriority w:val="99"/>
    <w:semiHidden/>
    <w:qFormat/>
  </w:style>
  <w:style w:type="paragraph" w:styleId="a4">
    <w:name w:val="header"/>
    <w:basedOn w:val="a"/>
    <w:link w:val="Char0"/>
    <w:uiPriority w:val="99"/>
    <w:unhideWhenUsed/>
    <w:rsid w:val="00997E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97E87"/>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997E87"/>
    <w:pPr>
      <w:tabs>
        <w:tab w:val="center" w:pos="4153"/>
        <w:tab w:val="right" w:pos="8306"/>
      </w:tabs>
      <w:snapToGrid w:val="0"/>
      <w:jc w:val="left"/>
    </w:pPr>
    <w:rPr>
      <w:sz w:val="18"/>
      <w:szCs w:val="18"/>
    </w:rPr>
  </w:style>
  <w:style w:type="character" w:customStyle="1" w:styleId="Char1">
    <w:name w:val="页脚 Char"/>
    <w:basedOn w:val="a0"/>
    <w:link w:val="a5"/>
    <w:uiPriority w:val="99"/>
    <w:rsid w:val="00997E8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character" w:customStyle="1" w:styleId="Char">
    <w:name w:val="日期 Char"/>
    <w:basedOn w:val="a0"/>
    <w:link w:val="a3"/>
    <w:uiPriority w:val="99"/>
    <w:semiHidden/>
    <w:qFormat/>
  </w:style>
  <w:style w:type="paragraph" w:styleId="a4">
    <w:name w:val="header"/>
    <w:basedOn w:val="a"/>
    <w:link w:val="Char0"/>
    <w:uiPriority w:val="99"/>
    <w:unhideWhenUsed/>
    <w:rsid w:val="00997E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97E87"/>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997E87"/>
    <w:pPr>
      <w:tabs>
        <w:tab w:val="center" w:pos="4153"/>
        <w:tab w:val="right" w:pos="8306"/>
      </w:tabs>
      <w:snapToGrid w:val="0"/>
      <w:jc w:val="left"/>
    </w:pPr>
    <w:rPr>
      <w:sz w:val="18"/>
      <w:szCs w:val="18"/>
    </w:rPr>
  </w:style>
  <w:style w:type="character" w:customStyle="1" w:styleId="Char1">
    <w:name w:val="页脚 Char"/>
    <w:basedOn w:val="a0"/>
    <w:link w:val="a5"/>
    <w:uiPriority w:val="99"/>
    <w:rsid w:val="00997E8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 显章</dc:creator>
  <cp:lastModifiedBy>lenovo</cp:lastModifiedBy>
  <cp:revision>16</cp:revision>
  <dcterms:created xsi:type="dcterms:W3CDTF">2018-11-24T02:54:00Z</dcterms:created>
  <dcterms:modified xsi:type="dcterms:W3CDTF">2018-11-29T08:00:00Z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